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01F5" w14:textId="6244F13C" w:rsidR="00E000C7" w:rsidRPr="0056122E" w:rsidRDefault="0056122E">
      <w:pPr>
        <w:rPr>
          <w:b/>
          <w:bCs/>
          <w:sz w:val="32"/>
          <w:szCs w:val="32"/>
          <w:rtl/>
        </w:rPr>
      </w:pPr>
      <w:r w:rsidRPr="0056122E">
        <w:rPr>
          <w:rFonts w:hint="cs"/>
          <w:b/>
          <w:bCs/>
          <w:sz w:val="32"/>
          <w:szCs w:val="32"/>
          <w:rtl/>
        </w:rPr>
        <w:t xml:space="preserve">פרוטוקול ישיבת מינהלת הליגה </w:t>
      </w:r>
    </w:p>
    <w:p w14:paraId="0F067C21" w14:textId="2C7BD471" w:rsidR="0056122E" w:rsidRDefault="0056122E">
      <w:pPr>
        <w:rPr>
          <w:rtl/>
        </w:rPr>
      </w:pPr>
      <w:r>
        <w:rPr>
          <w:rFonts w:hint="cs"/>
          <w:rtl/>
        </w:rPr>
        <w:t>תאריך: 19 ביוני 2024</w:t>
      </w:r>
    </w:p>
    <w:p w14:paraId="64DB7F18" w14:textId="73F3EF34" w:rsidR="0056122E" w:rsidRDefault="0056122E">
      <w:pPr>
        <w:rPr>
          <w:rtl/>
        </w:rPr>
      </w:pPr>
      <w:r>
        <w:rPr>
          <w:rFonts w:hint="cs"/>
          <w:rtl/>
        </w:rPr>
        <w:t>מקום: זום</w:t>
      </w:r>
    </w:p>
    <w:p w14:paraId="6287126B" w14:textId="77777777" w:rsidR="0010209A" w:rsidRDefault="0010209A">
      <w:pPr>
        <w:rPr>
          <w:rtl/>
        </w:rPr>
      </w:pPr>
    </w:p>
    <w:p w14:paraId="4207A297" w14:textId="40E9C9C3" w:rsidR="0010209A" w:rsidRDefault="0010209A">
      <w:pPr>
        <w:rPr>
          <w:rtl/>
        </w:rPr>
      </w:pPr>
      <w:r>
        <w:rPr>
          <w:rFonts w:hint="cs"/>
          <w:rtl/>
        </w:rPr>
        <w:t>משתתפים: גיל בורחובסקי, עידן לביא, עמירם קפלן, יואל תמנליס, דינה זלטין</w:t>
      </w:r>
    </w:p>
    <w:p w14:paraId="41D84B52" w14:textId="2474C852" w:rsidR="0010209A" w:rsidRDefault="0010209A">
      <w:pPr>
        <w:rPr>
          <w:rtl/>
        </w:rPr>
      </w:pPr>
      <w:r>
        <w:rPr>
          <w:rFonts w:hint="cs"/>
          <w:rtl/>
        </w:rPr>
        <w:t>נעדר: יבגני קרסיק</w:t>
      </w:r>
    </w:p>
    <w:p w14:paraId="03B9CFEB" w14:textId="77777777" w:rsidR="00B36EA4" w:rsidRDefault="00B36EA4">
      <w:pPr>
        <w:rPr>
          <w:rtl/>
        </w:rPr>
      </w:pPr>
    </w:p>
    <w:p w14:paraId="24443CCA" w14:textId="77777777" w:rsidR="00B36EA4" w:rsidRDefault="00B36EA4">
      <w:pPr>
        <w:rPr>
          <w:rtl/>
        </w:rPr>
      </w:pPr>
    </w:p>
    <w:p w14:paraId="2B564B49" w14:textId="77777777" w:rsidR="00A5262C" w:rsidRPr="00A5262C" w:rsidRDefault="00B36EA4" w:rsidP="00B36EA4">
      <w:pPr>
        <w:pStyle w:val="a3"/>
        <w:numPr>
          <w:ilvl w:val="0"/>
          <w:numId w:val="1"/>
        </w:numPr>
        <w:rPr>
          <w:b/>
          <w:bCs/>
        </w:rPr>
      </w:pPr>
      <w:r w:rsidRPr="00B36EA4">
        <w:rPr>
          <w:rFonts w:hint="cs"/>
          <w:b/>
          <w:bCs/>
          <w:rtl/>
        </w:rPr>
        <w:t>ערעור אטיוד רמת גן לגבי שוברי שוויון בגביע המדינה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 xml:space="preserve">הוחלט פה אחד שבהחלטת השופט לא נפל פגם מהותי המצדיק התערבות או שינוי בדירוג הסופי של הקבוצות. ובנוסף, יו"ר המינהלת מבקש להדגיש, כי על פי תקנון הגביע החלטת השופט </w:t>
      </w:r>
      <w:r w:rsidR="00A5262C">
        <w:rPr>
          <w:rFonts w:hint="cs"/>
          <w:rtl/>
        </w:rPr>
        <w:t xml:space="preserve">היא סופית ולא ניתן לערער עליה. </w:t>
      </w:r>
    </w:p>
    <w:p w14:paraId="597146D2" w14:textId="4F39DA13" w:rsidR="00A5262C" w:rsidRPr="00A5262C" w:rsidRDefault="00A5262C" w:rsidP="00B36EA4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שוברי שוויון בליגה ובגביע בעתיד:</w:t>
      </w:r>
      <w:r w:rsidR="00C80B25">
        <w:rPr>
          <w:rFonts w:hint="cs"/>
          <w:rtl/>
        </w:rPr>
        <w:t xml:space="preserve"> על מנת לאמץ שוברי שוויון קבועים</w:t>
      </w:r>
      <w:r w:rsidR="008F1E86">
        <w:rPr>
          <w:rFonts w:hint="cs"/>
          <w:rtl/>
        </w:rPr>
        <w:t>, פשוטים</w:t>
      </w:r>
      <w:r w:rsidR="00C80B25">
        <w:rPr>
          <w:rFonts w:hint="cs"/>
          <w:rtl/>
        </w:rPr>
        <w:t xml:space="preserve"> וברורים</w:t>
      </w:r>
      <w:r w:rsidR="008F1E86">
        <w:rPr>
          <w:rFonts w:hint="cs"/>
          <w:rtl/>
        </w:rPr>
        <w:t>,</w:t>
      </w:r>
      <w:r>
        <w:rPr>
          <w:rFonts w:hint="cs"/>
          <w:rtl/>
        </w:rPr>
        <w:t xml:space="preserve"> המינהלת תקיים דיון מקיף בנושא ותתייעץ עם מומחים בתחום. </w:t>
      </w:r>
    </w:p>
    <w:p w14:paraId="0A3CEA02" w14:textId="77777777" w:rsidR="00816A2F" w:rsidRPr="00816A2F" w:rsidRDefault="00A5262C" w:rsidP="00B36EA4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שוברי שוויון בליגה לנשים שתתקיים ביולי הקרוב:</w:t>
      </w:r>
      <w:r>
        <w:rPr>
          <w:rFonts w:hint="cs"/>
          <w:rtl/>
        </w:rPr>
        <w:t xml:space="preserve"> </w:t>
      </w:r>
      <w:r w:rsidR="00816A2F">
        <w:rPr>
          <w:rFonts w:hint="cs"/>
          <w:rtl/>
        </w:rPr>
        <w:t xml:space="preserve">שוברי השוויון שהיו בליגת הנשים 2023 ישמשו גם השנה. </w:t>
      </w:r>
    </w:p>
    <w:p w14:paraId="02D5D922" w14:textId="77777777" w:rsidR="009E0C07" w:rsidRPr="009E0C07" w:rsidRDefault="00816A2F" w:rsidP="00B36EA4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גביע המדינה:</w:t>
      </w:r>
      <w:r>
        <w:rPr>
          <w:rFonts w:hint="cs"/>
          <w:rtl/>
        </w:rPr>
        <w:t xml:space="preserve"> </w:t>
      </w:r>
      <w:r w:rsidR="00B96A74">
        <w:rPr>
          <w:rFonts w:hint="cs"/>
          <w:rtl/>
        </w:rPr>
        <w:t xml:space="preserve">לאור ריבוי הקבוצות המשתתפות, </w:t>
      </w:r>
      <w:r>
        <w:rPr>
          <w:rFonts w:hint="cs"/>
          <w:rtl/>
        </w:rPr>
        <w:t xml:space="preserve">המינהלת ממליצה להגדיל את מספר הסיבובים לשישה. </w:t>
      </w:r>
    </w:p>
    <w:p w14:paraId="63AA0102" w14:textId="77777777" w:rsidR="009E0C07" w:rsidRDefault="009E0C07" w:rsidP="009E0C07">
      <w:pPr>
        <w:rPr>
          <w:rtl/>
        </w:rPr>
      </w:pPr>
    </w:p>
    <w:p w14:paraId="7CAEED18" w14:textId="2E5677E2" w:rsidR="00B36EA4" w:rsidRPr="009E0C07" w:rsidRDefault="009E0C07" w:rsidP="009E0C07">
      <w:pPr>
        <w:rPr>
          <w:b/>
          <w:bCs/>
        </w:rPr>
      </w:pPr>
      <w:r>
        <w:rPr>
          <w:rFonts w:hint="cs"/>
          <w:rtl/>
        </w:rPr>
        <w:t xml:space="preserve">רשם: יואל תמנליס </w:t>
      </w:r>
      <w:r>
        <w:rPr>
          <w:rtl/>
        </w:rPr>
        <w:t>–</w:t>
      </w:r>
      <w:r>
        <w:rPr>
          <w:rFonts w:hint="cs"/>
          <w:rtl/>
        </w:rPr>
        <w:t xml:space="preserve"> יו"ר מינהלת הליגה.</w:t>
      </w:r>
      <w:r w:rsidR="00A5262C">
        <w:rPr>
          <w:rFonts w:hint="cs"/>
          <w:rtl/>
        </w:rPr>
        <w:t xml:space="preserve"> </w:t>
      </w:r>
      <w:r w:rsidR="00B36EA4">
        <w:rPr>
          <w:rFonts w:hint="cs"/>
          <w:rtl/>
        </w:rPr>
        <w:t xml:space="preserve">                                                 </w:t>
      </w:r>
    </w:p>
    <w:sectPr w:rsidR="00B36EA4" w:rsidRPr="009E0C07" w:rsidSect="001E57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21785"/>
    <w:multiLevelType w:val="hybridMultilevel"/>
    <w:tmpl w:val="0AEC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2E"/>
    <w:rsid w:val="0010209A"/>
    <w:rsid w:val="001E5727"/>
    <w:rsid w:val="0056122E"/>
    <w:rsid w:val="00607536"/>
    <w:rsid w:val="00816A2F"/>
    <w:rsid w:val="008F1E86"/>
    <w:rsid w:val="009E0C07"/>
    <w:rsid w:val="00A5262C"/>
    <w:rsid w:val="00B36EA4"/>
    <w:rsid w:val="00B96A74"/>
    <w:rsid w:val="00C80B25"/>
    <w:rsid w:val="00E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70D4"/>
  <w15:chartTrackingRefBased/>
  <w15:docId w15:val="{FA6F4C08-24E2-4795-9580-D6BDF150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17</cp:revision>
  <dcterms:created xsi:type="dcterms:W3CDTF">2024-06-20T04:34:00Z</dcterms:created>
  <dcterms:modified xsi:type="dcterms:W3CDTF">2024-06-20T04:54:00Z</dcterms:modified>
</cp:coreProperties>
</file>